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B7" w:rsidRPr="008D6725" w:rsidRDefault="00D960B7" w:rsidP="00D960B7">
      <w:pPr>
        <w:tabs>
          <w:tab w:val="left" w:pos="714"/>
          <w:tab w:val="left" w:pos="918"/>
          <w:tab w:val="left" w:pos="1206"/>
          <w:tab w:val="left" w:pos="1398"/>
          <w:tab w:val="left" w:pos="1494"/>
          <w:tab w:val="left" w:pos="5382"/>
        </w:tabs>
        <w:suppressAutoHyphens/>
        <w:spacing w:after="0"/>
        <w:rPr>
          <w:rFonts w:ascii="MetaBlackLF-Caps" w:hAnsi="MetaBlackLF-Caps" w:cs="Tunga"/>
          <w:noProof/>
          <w:color w:val="0877BD"/>
          <w:sz w:val="24"/>
          <w:szCs w:val="24"/>
        </w:rPr>
      </w:pPr>
      <w:r w:rsidRPr="008D6725">
        <w:rPr>
          <w:rFonts w:ascii="MetaNormal-Roman" w:hAnsi="MetaNormal-Roman" w:cs="Tunga"/>
          <w:noProof/>
          <w:sz w:val="24"/>
          <w:szCs w:val="24"/>
        </w:rPr>
        <w:drawing>
          <wp:anchor distT="0" distB="0" distL="114300" distR="114300" simplePos="0" relativeHeight="251659264" behindDoc="0" locked="0" layoutInCell="1" allowOverlap="1" wp14:anchorId="7327F8A5" wp14:editId="5F7ACE05">
            <wp:simplePos x="0" y="0"/>
            <wp:positionH relativeFrom="column">
              <wp:posOffset>3678555</wp:posOffset>
            </wp:positionH>
            <wp:positionV relativeFrom="paragraph">
              <wp:posOffset>95885</wp:posOffset>
            </wp:positionV>
            <wp:extent cx="3063875" cy="2598420"/>
            <wp:effectExtent l="0" t="0" r="3175" b="0"/>
            <wp:wrapTight wrapText="bothSides">
              <wp:wrapPolygon edited="0">
                <wp:start x="0" y="0"/>
                <wp:lineTo x="0" y="21378"/>
                <wp:lineTo x="21488" y="21378"/>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3875" cy="2598420"/>
                    </a:xfrm>
                    <a:prstGeom prst="rect">
                      <a:avLst/>
                    </a:prstGeom>
                  </pic:spPr>
                </pic:pic>
              </a:graphicData>
            </a:graphic>
            <wp14:sizeRelV relativeFrom="margin">
              <wp14:pctHeight>0</wp14:pctHeight>
            </wp14:sizeRelV>
          </wp:anchor>
        </w:drawing>
      </w:r>
      <w:r w:rsidRPr="008D6725">
        <w:rPr>
          <w:rFonts w:ascii="MetaNormal-Roman" w:hAnsi="MetaNormal-Roman" w:cs="Tunga"/>
          <w:noProof/>
          <w:sz w:val="24"/>
          <w:szCs w:val="24"/>
        </w:rPr>
        <mc:AlternateContent>
          <mc:Choice Requires="wps">
            <w:drawing>
              <wp:anchor distT="0" distB="0" distL="114300" distR="114300" simplePos="0" relativeHeight="251660288" behindDoc="0" locked="0" layoutInCell="1" allowOverlap="1" wp14:anchorId="053E8E3B" wp14:editId="4BE31CF0">
                <wp:simplePos x="0" y="0"/>
                <wp:positionH relativeFrom="column">
                  <wp:posOffset>3870325</wp:posOffset>
                </wp:positionH>
                <wp:positionV relativeFrom="paragraph">
                  <wp:posOffset>197485</wp:posOffset>
                </wp:positionV>
                <wp:extent cx="2754630" cy="2419985"/>
                <wp:effectExtent l="0" t="0" r="0" b="0"/>
                <wp:wrapTight wrapText="bothSides">
                  <wp:wrapPolygon edited="0">
                    <wp:start x="448" y="0"/>
                    <wp:lineTo x="448" y="21424"/>
                    <wp:lineTo x="21062" y="21424"/>
                    <wp:lineTo x="21062" y="0"/>
                    <wp:lineTo x="448"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419985"/>
                        </a:xfrm>
                        <a:prstGeom prst="rect">
                          <a:avLst/>
                        </a:prstGeom>
                        <a:noFill/>
                        <a:ln w="9525">
                          <a:noFill/>
                          <a:miter lim="800000"/>
                          <a:headEnd/>
                          <a:tailEnd/>
                        </a:ln>
                      </wps:spPr>
                      <wps:txbx>
                        <w:txbxContent>
                          <w:p w:rsidR="00D960B7" w:rsidRPr="00F66CB0" w:rsidRDefault="00D960B7" w:rsidP="00D960B7">
                            <w:pPr>
                              <w:rPr>
                                <w:rFonts w:ascii="MetaNormal-Roman" w:hAnsi="MetaNormal-Roman" w:cs="Arial"/>
                                <w:color w:val="FFFFFF" w:themeColor="background1"/>
                              </w:rPr>
                            </w:pPr>
                            <w:r>
                              <w:rPr>
                                <w:rFonts w:ascii="MetaBlackLF-Caps" w:hAnsi="MetaBlackLF-Caps" w:cs="Arial"/>
                                <w:color w:val="FFFFFF" w:themeColor="background1"/>
                              </w:rPr>
                              <w:t>Planned Parenthood Maine</w:t>
                            </w:r>
                            <w:r w:rsidRPr="00F66CB0">
                              <w:rPr>
                                <w:rFonts w:ascii="MetaBlackLF-Caps" w:hAnsi="MetaBlackLF-Caps" w:cs="Arial"/>
                                <w:color w:val="FFFFFF" w:themeColor="background1"/>
                              </w:rPr>
                              <w:t xml:space="preserve"> Action Fund</w:t>
                            </w:r>
                            <w:r>
                              <w:rPr>
                                <w:rFonts w:ascii="MetaNormal-Roman" w:hAnsi="MetaNormal-Roman" w:cs="Arial"/>
                                <w:color w:val="FFFFFF" w:themeColor="background1"/>
                              </w:rPr>
                              <w:t xml:space="preserve"> i</w:t>
                            </w:r>
                            <w:r w:rsidRPr="00F66CB0">
                              <w:rPr>
                                <w:rFonts w:ascii="MetaNormal-Roman" w:hAnsi="MetaNormal-Roman" w:cs="Arial"/>
                                <w:color w:val="FFFFFF" w:themeColor="background1"/>
                              </w:rPr>
                              <w:t>s the nonpartisan, not-for-profit statewide advocacy and political arm of Planned Parenthood of Northern New England. The Action Fund engages in educational and electoral activity, including legislative advocacy, voter education, and grassroots organizing. The PPNNE Action Fund has thousands of activists, supporters, and donors across northern New England. Our action network helps pass and defeat legislation, elect public officials, and influence the political climate in northern New England.</w:t>
                            </w:r>
                          </w:p>
                        </w:txbxContent>
                      </wps:txbx>
                      <wps:bodyPr rot="0" vert="horz" wrap="square" lIns="91440" tIns="45720" rIns="91440" bIns="45720" anchor="t" anchorCtr="0">
                        <a:noAutofit/>
                      </wps:bodyPr>
                    </wps:wsp>
                  </a:graphicData>
                </a:graphic>
              </wp:anchor>
            </w:drawing>
          </mc:Choice>
          <mc:Fallback>
            <w:pict>
              <v:shapetype w14:anchorId="053E8E3B" id="_x0000_t202" coordsize="21600,21600" o:spt="202" path="m,l,21600r21600,l21600,xe">
                <v:stroke joinstyle="miter"/>
                <v:path gradientshapeok="t" o:connecttype="rect"/>
              </v:shapetype>
              <v:shape id="Text Box 2" o:spid="_x0000_s1026" type="#_x0000_t202" style="position:absolute;margin-left:304.75pt;margin-top:15.55pt;width:216.9pt;height:19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wJCwIAAPMDAAAOAAAAZHJzL2Uyb0RvYy54bWysU9tuGyEQfa/Uf0C812tvbcdeGUdp0lSV&#10;0ouU9ANYlvWiAkMBe9f9+gys41jtW1UeEDAzZ+acGTbXg9HkIH1QYBmdTaaUSCugUXbH6I+n+3cr&#10;SkLktuEarGT0KAO93r59s+ldJUvoQDfSEwSxoeodo12MriqKIDppeJiAkxaNLXjDI179rmg87xHd&#10;6KKcTpdFD75xHoQMAV/vRiPdZvy2lSJ+a9sgI9GMYm0x7z7vddqL7YZXO89dp8SpDP4PVRiuLCY9&#10;Q93xyMneq7+gjBIeArRxIsAU0LZKyMwB2cymf7B57LiTmQuKE9xZpvD/YMXXw3dPVMPokhLLDbbo&#10;SQ6RfICBlEmd3oUKnR4dusUBn7HLmWlwDyB+BmLhtuN2J2+8h76TvMHqZimyuAgdcUICqfsv0GAa&#10;vo+QgYbWmyQdikEQHbt0PHcmlSLwsbxazJfv0STQVs5n6/VqkXPw6iXc+RA/STAkHRj12PoMzw8P&#10;IaZyePXikrJZuFda5/ZrS3pG14tykQMuLEZFnE6tDKOraVrjvCSWH22TgyNXejxjAm1PtBPTkXMc&#10;6gEdkxY1NEcUwMM4hfhr8NCB/01JjxPIaPi1515Soj9bFHE9m8/TyObLfHFV4sVfWupLC7cCoRiN&#10;lIzH25jHfOR6g2K3KsvwWsmpVpysrM7pF6TRvbxnr9e/un0GAAD//wMAUEsDBBQABgAIAAAAIQD1&#10;cdS03wAAAAsBAAAPAAAAZHJzL2Rvd25yZXYueG1sTI/LTsMwEEX3SPyDNUjsqJ1HKxoyqRCILRXl&#10;IbFz42kSEY+j2G3C39ddwXJ0j+49U25m24sTjb5zjJAsFAji2pmOG4SP95e7exA+aDa6d0wIv+Rh&#10;U11flbowbuI3Ou1CI2IJ+0IjtCEMhZS+bslqv3ADccwObrQ6xHNspBn1FMttL1OlVtLqjuNCqwd6&#10;aqn+2R0twufr4fsrV9vm2S6Hyc1Ksl1LxNub+fEBRKA5/MFw0Y/qUEWnvTuy8aJHWKn1MqIIWZKA&#10;uAAqzzIQe4Q8SVOQVSn//1CdAQAA//8DAFBLAQItABQABgAIAAAAIQC2gziS/gAAAOEBAAATAAAA&#10;AAAAAAAAAAAAAAAAAABbQ29udGVudF9UeXBlc10ueG1sUEsBAi0AFAAGAAgAAAAhADj9If/WAAAA&#10;lAEAAAsAAAAAAAAAAAAAAAAALwEAAF9yZWxzLy5yZWxzUEsBAi0AFAAGAAgAAAAhAB7xjAkLAgAA&#10;8wMAAA4AAAAAAAAAAAAAAAAALgIAAGRycy9lMm9Eb2MueG1sUEsBAi0AFAAGAAgAAAAhAPVx1LTf&#10;AAAACwEAAA8AAAAAAAAAAAAAAAAAZQQAAGRycy9kb3ducmV2LnhtbFBLBQYAAAAABAAEAPMAAABx&#10;BQAAAAA=&#10;" filled="f" stroked="f">
                <v:textbox>
                  <w:txbxContent>
                    <w:p w:rsidR="00D960B7" w:rsidRPr="00F66CB0" w:rsidRDefault="00D960B7" w:rsidP="00D960B7">
                      <w:pPr>
                        <w:rPr>
                          <w:rFonts w:ascii="MetaNormal-Roman" w:hAnsi="MetaNormal-Roman" w:cs="Arial"/>
                          <w:color w:val="FFFFFF" w:themeColor="background1"/>
                        </w:rPr>
                      </w:pPr>
                      <w:r>
                        <w:rPr>
                          <w:rFonts w:ascii="MetaBlackLF-Caps" w:hAnsi="MetaBlackLF-Caps" w:cs="Arial"/>
                          <w:color w:val="FFFFFF" w:themeColor="background1"/>
                        </w:rPr>
                        <w:t>Planned Parenthood Maine</w:t>
                      </w:r>
                      <w:r w:rsidRPr="00F66CB0">
                        <w:rPr>
                          <w:rFonts w:ascii="MetaBlackLF-Caps" w:hAnsi="MetaBlackLF-Caps" w:cs="Arial"/>
                          <w:color w:val="FFFFFF" w:themeColor="background1"/>
                        </w:rPr>
                        <w:t xml:space="preserve"> Action Fund</w:t>
                      </w:r>
                      <w:r>
                        <w:rPr>
                          <w:rFonts w:ascii="MetaNormal-Roman" w:hAnsi="MetaNormal-Roman" w:cs="Arial"/>
                          <w:color w:val="FFFFFF" w:themeColor="background1"/>
                        </w:rPr>
                        <w:t xml:space="preserve"> i</w:t>
                      </w:r>
                      <w:r w:rsidRPr="00F66CB0">
                        <w:rPr>
                          <w:rFonts w:ascii="MetaNormal-Roman" w:hAnsi="MetaNormal-Roman" w:cs="Arial"/>
                          <w:color w:val="FFFFFF" w:themeColor="background1"/>
                        </w:rPr>
                        <w:t>s the nonpartisan, not-for-profit statewide advocacy and political arm of Planned Parenthood of Northern New England. The Action Fund engages in educational and electoral activity, including legislative advocacy, voter education, and grassroots organizing. The PPNNE Action Fund has thousands of activists, supporters, and donors across northern New England. Our action network helps pass and defeat legislation, elect public officials, and influence the political climate in northern New England.</w:t>
                      </w:r>
                    </w:p>
                  </w:txbxContent>
                </v:textbox>
                <w10:wrap type="tight"/>
              </v:shape>
            </w:pict>
          </mc:Fallback>
        </mc:AlternateContent>
      </w:r>
      <w:r>
        <w:rPr>
          <w:rFonts w:ascii="MetaBlackLF-Caps" w:hAnsi="MetaBlackLF-Caps" w:cs="Tunga"/>
          <w:noProof/>
          <w:color w:val="0877BD"/>
          <w:sz w:val="24"/>
          <w:szCs w:val="24"/>
        </w:rPr>
        <w:t>PatientAdvocacy Program I</w:t>
      </w:r>
      <w:r w:rsidRPr="008D6725">
        <w:rPr>
          <w:rFonts w:ascii="MetaBlackLF-Caps" w:hAnsi="MetaBlackLF-Caps" w:cs="Tunga"/>
          <w:noProof/>
          <w:color w:val="0877BD"/>
          <w:sz w:val="24"/>
          <w:szCs w:val="24"/>
        </w:rPr>
        <w:t>ntern</w:t>
      </w:r>
    </w:p>
    <w:p w:rsidR="00D960B7" w:rsidRPr="008D6725" w:rsidRDefault="00D960B7" w:rsidP="00D960B7">
      <w:pPr>
        <w:tabs>
          <w:tab w:val="left" w:pos="714"/>
          <w:tab w:val="left" w:pos="918"/>
          <w:tab w:val="left" w:pos="1206"/>
          <w:tab w:val="left" w:pos="1398"/>
          <w:tab w:val="left" w:pos="1494"/>
          <w:tab w:val="left" w:pos="5382"/>
        </w:tabs>
        <w:suppressAutoHyphens/>
        <w:spacing w:after="0"/>
        <w:rPr>
          <w:rFonts w:ascii="MetaNormal-Roman" w:hAnsi="MetaNormal-Roman" w:cs="Tunga"/>
          <w:sz w:val="24"/>
          <w:szCs w:val="24"/>
        </w:rPr>
      </w:pPr>
      <w:r w:rsidRPr="008D6725">
        <w:rPr>
          <w:rFonts w:ascii="MetaNormal-Roman" w:hAnsi="MetaNormal-Roman" w:cs="Tunga"/>
          <w:noProof/>
          <w:sz w:val="24"/>
          <w:szCs w:val="24"/>
        </w:rPr>
        <w:t>Portland, ME</w:t>
      </w:r>
    </w:p>
    <w:p w:rsidR="00D960B7" w:rsidRPr="008D6725" w:rsidRDefault="00D960B7" w:rsidP="00D960B7">
      <w:pPr>
        <w:pStyle w:val="NoSpacing"/>
        <w:rPr>
          <w:rFonts w:ascii="MetaNormal-Roman" w:hAnsi="MetaNormal-Roman" w:cs="Tunga"/>
          <w:sz w:val="24"/>
          <w:szCs w:val="24"/>
        </w:rPr>
      </w:pPr>
      <w:r w:rsidRPr="008D6725">
        <w:rPr>
          <w:rFonts w:ascii="MetaNormal-Roman" w:hAnsi="MetaNormal-Roman" w:cs="Tunga"/>
          <w:sz w:val="24"/>
          <w:szCs w:val="24"/>
        </w:rPr>
        <w:t>Summer 201</w:t>
      </w:r>
      <w:r>
        <w:rPr>
          <w:rFonts w:ascii="MetaNormal-Roman" w:hAnsi="MetaNormal-Roman" w:cs="Tunga"/>
          <w:sz w:val="24"/>
          <w:szCs w:val="24"/>
        </w:rPr>
        <w:t>9</w:t>
      </w:r>
    </w:p>
    <w:p w:rsidR="00D960B7" w:rsidRPr="008D6725" w:rsidRDefault="00D960B7" w:rsidP="00D960B7">
      <w:pPr>
        <w:pStyle w:val="NoSpacing"/>
        <w:rPr>
          <w:rFonts w:ascii="MetaNormal-Roman" w:hAnsi="MetaNormal-Roman" w:cs="Arial"/>
          <w:color w:val="000000"/>
          <w:sz w:val="24"/>
          <w:szCs w:val="24"/>
        </w:rPr>
      </w:pPr>
      <w:r w:rsidRPr="008D6725">
        <w:rPr>
          <w:rFonts w:ascii="MetaNormal-Roman" w:hAnsi="MetaNormal-Roman" w:cs="Tunga"/>
          <w:sz w:val="24"/>
          <w:szCs w:val="24"/>
        </w:rPr>
        <w:br/>
      </w:r>
      <w:r w:rsidRPr="008D6725">
        <w:rPr>
          <w:rFonts w:ascii="MetaNormal-Roman" w:hAnsi="MetaNormal-Roman" w:cs="Arial"/>
          <w:color w:val="000000"/>
          <w:sz w:val="24"/>
          <w:szCs w:val="24"/>
        </w:rPr>
        <w:t xml:space="preserve">Planned Parenthood of Northern New England is offering a part-time, unpaid (can be used for course credit) </w:t>
      </w:r>
      <w:r>
        <w:rPr>
          <w:rFonts w:ascii="MetaNormal-Roman" w:hAnsi="MetaNormal-Roman" w:cs="Arial"/>
          <w:b/>
          <w:color w:val="000000"/>
          <w:sz w:val="24"/>
          <w:szCs w:val="24"/>
        </w:rPr>
        <w:t>Patient Advocacy Program</w:t>
      </w:r>
      <w:r w:rsidRPr="008D6725">
        <w:rPr>
          <w:rFonts w:ascii="MetaNormal-Roman" w:hAnsi="MetaNormal-Roman" w:cs="Arial"/>
          <w:b/>
          <w:color w:val="000000"/>
          <w:sz w:val="24"/>
          <w:szCs w:val="24"/>
        </w:rPr>
        <w:t xml:space="preserve"> Intern</w:t>
      </w:r>
      <w:r>
        <w:rPr>
          <w:rFonts w:ascii="MetaNormal-Roman" w:hAnsi="MetaNormal-Roman" w:cs="Arial"/>
          <w:b/>
          <w:color w:val="000000"/>
          <w:sz w:val="24"/>
          <w:szCs w:val="24"/>
        </w:rPr>
        <w:t>ship</w:t>
      </w:r>
      <w:r w:rsidRPr="008D6725">
        <w:rPr>
          <w:rFonts w:ascii="MetaNormal-Roman" w:hAnsi="MetaNormal-Roman" w:cs="Arial"/>
          <w:b/>
          <w:color w:val="000000"/>
          <w:sz w:val="24"/>
          <w:szCs w:val="24"/>
        </w:rPr>
        <w:t xml:space="preserve"> </w:t>
      </w:r>
      <w:r w:rsidRPr="008D6725">
        <w:rPr>
          <w:rFonts w:ascii="MetaNormal-Roman" w:hAnsi="MetaNormal-Roman" w:cs="Arial"/>
          <w:color w:val="000000"/>
          <w:sz w:val="24"/>
          <w:szCs w:val="24"/>
        </w:rPr>
        <w:t>at our Portland Administration offices.  Intern</w:t>
      </w:r>
      <w:r>
        <w:rPr>
          <w:rFonts w:ascii="MetaNormal-Roman" w:hAnsi="MetaNormal-Roman" w:cs="Arial"/>
          <w:color w:val="000000"/>
          <w:sz w:val="24"/>
          <w:szCs w:val="24"/>
        </w:rPr>
        <w:t>s</w:t>
      </w:r>
      <w:r w:rsidRPr="008D6725">
        <w:rPr>
          <w:rFonts w:ascii="MetaNormal-Roman" w:hAnsi="MetaNormal-Roman" w:cs="Arial"/>
          <w:color w:val="000000"/>
          <w:sz w:val="24"/>
          <w:szCs w:val="24"/>
        </w:rPr>
        <w:t xml:space="preserve"> will undergo extensive training </w:t>
      </w:r>
      <w:r>
        <w:rPr>
          <w:rFonts w:ascii="MetaNormal-Roman" w:hAnsi="MetaNormal-Roman" w:cs="Arial"/>
          <w:color w:val="000000"/>
          <w:sz w:val="24"/>
          <w:szCs w:val="24"/>
        </w:rPr>
        <w:t xml:space="preserve">to gather and utilize the patient stories that connect Planned Parenthood’s healthcare to our advocacy work. </w:t>
      </w:r>
      <w:r w:rsidRPr="008D6725">
        <w:rPr>
          <w:rFonts w:ascii="MetaNormal-Roman" w:hAnsi="MetaNormal-Roman" w:cs="Arial"/>
          <w:color w:val="000000"/>
          <w:sz w:val="24"/>
          <w:szCs w:val="24"/>
        </w:rPr>
        <w:t>This is a hands-on opportunity for individuals seeking learning experiences related to storytelling</w:t>
      </w:r>
      <w:r>
        <w:rPr>
          <w:rFonts w:ascii="MetaNormal-Roman" w:hAnsi="MetaNormal-Roman" w:cs="Arial"/>
          <w:color w:val="000000"/>
          <w:sz w:val="24"/>
          <w:szCs w:val="24"/>
        </w:rPr>
        <w:t xml:space="preserve"> and advocacy.</w:t>
      </w:r>
    </w:p>
    <w:p w:rsidR="00D960B7" w:rsidRPr="008D6725" w:rsidRDefault="00D960B7" w:rsidP="00D960B7">
      <w:pPr>
        <w:pStyle w:val="NoSpacing"/>
        <w:rPr>
          <w:rFonts w:ascii="Arial" w:hAnsi="Arial" w:cs="Arial"/>
          <w:color w:val="000000"/>
          <w:sz w:val="24"/>
          <w:szCs w:val="24"/>
        </w:rPr>
      </w:pPr>
    </w:p>
    <w:p w:rsidR="00D960B7" w:rsidRPr="008D6725" w:rsidRDefault="00D960B7" w:rsidP="00D960B7">
      <w:pPr>
        <w:pStyle w:val="NoSpacing"/>
        <w:rPr>
          <w:rFonts w:ascii="MetaNormal-Roman" w:hAnsi="MetaNormal-Roman" w:cs="Tunga"/>
          <w:sz w:val="24"/>
          <w:szCs w:val="24"/>
        </w:rPr>
      </w:pPr>
      <w:r w:rsidRPr="008D6725">
        <w:rPr>
          <w:rFonts w:ascii="MetaNormal-Roman" w:hAnsi="MetaNormal-Roman" w:cs="Tunga"/>
          <w:sz w:val="24"/>
          <w:szCs w:val="24"/>
        </w:rPr>
        <w:t>RESPONSIBILITIES:</w:t>
      </w:r>
    </w:p>
    <w:p w:rsidR="00D960B7" w:rsidRPr="008D6725" w:rsidRDefault="00D960B7" w:rsidP="00D960B7">
      <w:pPr>
        <w:numPr>
          <w:ilvl w:val="0"/>
          <w:numId w:val="1"/>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Speak with patients in the waiting room about current advocacy projects</w:t>
      </w:r>
    </w:p>
    <w:p w:rsidR="00D960B7" w:rsidRDefault="00D960B7" w:rsidP="00D960B7">
      <w:pPr>
        <w:numPr>
          <w:ilvl w:val="0"/>
          <w:numId w:val="1"/>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 xml:space="preserve">Follow up with patients who expressed interest in volunteering and </w:t>
      </w:r>
      <w:r>
        <w:rPr>
          <w:rFonts w:ascii="MetaNormal-Roman" w:hAnsi="MetaNormal-Roman" w:cs="Tunga"/>
          <w:sz w:val="24"/>
          <w:szCs w:val="24"/>
        </w:rPr>
        <w:t>story sharing</w:t>
      </w:r>
    </w:p>
    <w:p w:rsidR="00D960B7" w:rsidRDefault="00D960B7" w:rsidP="00D960B7">
      <w:pPr>
        <w:numPr>
          <w:ilvl w:val="0"/>
          <w:numId w:val="1"/>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Pr>
          <w:rFonts w:ascii="MetaNormal-Roman" w:hAnsi="MetaNormal-Roman" w:cs="Tunga"/>
          <w:sz w:val="24"/>
          <w:szCs w:val="24"/>
        </w:rPr>
        <w:t xml:space="preserve">Interview patients </w:t>
      </w:r>
    </w:p>
    <w:p w:rsidR="00D960B7" w:rsidRDefault="00D960B7" w:rsidP="00D960B7">
      <w:pPr>
        <w:numPr>
          <w:ilvl w:val="0"/>
          <w:numId w:val="1"/>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Pr>
          <w:rFonts w:ascii="MetaNormal-Roman" w:hAnsi="MetaNormal-Roman" w:cs="Tunga"/>
          <w:sz w:val="24"/>
          <w:szCs w:val="24"/>
        </w:rPr>
        <w:t xml:space="preserve">Write up patient stories and file them </w:t>
      </w:r>
    </w:p>
    <w:p w:rsidR="00D960B7" w:rsidRPr="008D6725" w:rsidRDefault="00D960B7" w:rsidP="00D960B7">
      <w:pPr>
        <w:numPr>
          <w:ilvl w:val="0"/>
          <w:numId w:val="1"/>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Pr>
          <w:rFonts w:ascii="MetaNormal-Roman" w:hAnsi="MetaNormal-Roman" w:cs="Tunga"/>
          <w:sz w:val="24"/>
          <w:szCs w:val="24"/>
        </w:rPr>
        <w:t xml:space="preserve">Create letter to the editors and social media posts </w:t>
      </w:r>
    </w:p>
    <w:p w:rsidR="00D960B7" w:rsidRPr="008D6725" w:rsidRDefault="00D960B7" w:rsidP="00D960B7">
      <w:pPr>
        <w:numPr>
          <w:ilvl w:val="0"/>
          <w:numId w:val="1"/>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 xml:space="preserve">Assist in the development of a story collection process </w:t>
      </w:r>
    </w:p>
    <w:p w:rsidR="00D960B7" w:rsidRPr="008D6725" w:rsidRDefault="00D960B7" w:rsidP="00D960B7">
      <w:pPr>
        <w:pStyle w:val="NoSpacing"/>
        <w:numPr>
          <w:ilvl w:val="0"/>
          <w:numId w:val="1"/>
        </w:numPr>
        <w:tabs>
          <w:tab w:val="clear" w:pos="720"/>
          <w:tab w:val="left" w:pos="714"/>
          <w:tab w:val="left" w:pos="918"/>
          <w:tab w:val="left" w:pos="1206"/>
          <w:tab w:val="left" w:pos="1398"/>
          <w:tab w:val="left" w:pos="1494"/>
          <w:tab w:val="left" w:pos="5382"/>
        </w:tabs>
        <w:suppressAutoHyphens/>
        <w:rPr>
          <w:rFonts w:ascii="MetaNormal-Roman" w:hAnsi="MetaNormal-Roman" w:cs="Tunga"/>
          <w:sz w:val="24"/>
          <w:szCs w:val="24"/>
        </w:rPr>
      </w:pPr>
      <w:r w:rsidRPr="008D6725">
        <w:rPr>
          <w:rFonts w:ascii="MetaNormalLF-Roman" w:hAnsi="MetaNormalLF-Roman"/>
          <w:sz w:val="24"/>
          <w:szCs w:val="24"/>
        </w:rPr>
        <w:t xml:space="preserve">Participate in outreach and advocacy </w:t>
      </w:r>
      <w:r w:rsidR="009C4449">
        <w:rPr>
          <w:rFonts w:ascii="MetaNormalLF-Roman" w:hAnsi="MetaNormalLF-Roman"/>
          <w:sz w:val="24"/>
          <w:szCs w:val="24"/>
        </w:rPr>
        <w:t xml:space="preserve">outreach </w:t>
      </w:r>
      <w:bookmarkStart w:id="0" w:name="_GoBack"/>
      <w:bookmarkEnd w:id="0"/>
      <w:r w:rsidRPr="008D6725">
        <w:rPr>
          <w:rFonts w:ascii="MetaNormalLF-Roman" w:hAnsi="MetaNormalLF-Roman"/>
          <w:sz w:val="24"/>
          <w:szCs w:val="24"/>
        </w:rPr>
        <w:t xml:space="preserve">events </w:t>
      </w:r>
    </w:p>
    <w:p w:rsidR="00D960B7" w:rsidRPr="008D6725" w:rsidRDefault="00D960B7" w:rsidP="00D960B7">
      <w:pPr>
        <w:pStyle w:val="NoSpacing"/>
        <w:tabs>
          <w:tab w:val="left" w:pos="714"/>
          <w:tab w:val="left" w:pos="918"/>
          <w:tab w:val="left" w:pos="1206"/>
          <w:tab w:val="left" w:pos="1398"/>
          <w:tab w:val="left" w:pos="1494"/>
          <w:tab w:val="left" w:pos="5382"/>
        </w:tabs>
        <w:suppressAutoHyphens/>
        <w:ind w:left="720"/>
        <w:rPr>
          <w:rFonts w:ascii="MetaNormal-Roman" w:hAnsi="MetaNormal-Roman" w:cs="Tunga"/>
          <w:sz w:val="24"/>
          <w:szCs w:val="24"/>
        </w:rPr>
      </w:pPr>
    </w:p>
    <w:p w:rsidR="00D960B7" w:rsidRPr="008D6725" w:rsidRDefault="00D960B7" w:rsidP="00D960B7">
      <w:pPr>
        <w:tabs>
          <w:tab w:val="left" w:pos="714"/>
          <w:tab w:val="left" w:pos="918"/>
          <w:tab w:val="left" w:pos="1206"/>
          <w:tab w:val="left" w:pos="1398"/>
          <w:tab w:val="left" w:pos="1494"/>
          <w:tab w:val="left" w:pos="5382"/>
        </w:tabs>
        <w:suppressAutoHyphens/>
        <w:rPr>
          <w:rFonts w:ascii="MetaNormal-Roman" w:hAnsi="MetaNormal-Roman" w:cs="Tunga"/>
          <w:sz w:val="24"/>
          <w:szCs w:val="24"/>
        </w:rPr>
      </w:pPr>
      <w:r w:rsidRPr="008D6725">
        <w:rPr>
          <w:rFonts w:ascii="MetaNormal-Roman" w:hAnsi="MetaNormal-Roman" w:cs="Tunga"/>
          <w:sz w:val="24"/>
          <w:szCs w:val="24"/>
        </w:rPr>
        <w:t>QUALIFICATIONS:</w:t>
      </w:r>
    </w:p>
    <w:p w:rsidR="00D960B7" w:rsidRPr="008D6725" w:rsidRDefault="00D960B7" w:rsidP="00D960B7">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proofErr w:type="gramStart"/>
      <w:r w:rsidRPr="008D6725">
        <w:rPr>
          <w:rFonts w:ascii="MetaNormal-Roman" w:hAnsi="MetaNormal-Roman" w:cs="Tunga"/>
          <w:sz w:val="24"/>
          <w:szCs w:val="24"/>
        </w:rPr>
        <w:t>Past experience</w:t>
      </w:r>
      <w:proofErr w:type="gramEnd"/>
      <w:r w:rsidRPr="008D6725">
        <w:rPr>
          <w:rFonts w:ascii="MetaNormal-Roman" w:hAnsi="MetaNormal-Roman" w:cs="Tunga"/>
          <w:sz w:val="24"/>
          <w:szCs w:val="24"/>
        </w:rPr>
        <w:t>/knowledge in story telling a plus</w:t>
      </w:r>
    </w:p>
    <w:p w:rsidR="00D960B7" w:rsidRPr="008D6725" w:rsidRDefault="00D960B7" w:rsidP="00D960B7">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Ability to problem solve</w:t>
      </w:r>
    </w:p>
    <w:p w:rsidR="00D960B7" w:rsidRPr="008D6725" w:rsidRDefault="00D960B7" w:rsidP="00D960B7">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 xml:space="preserve">Comfortability with hearing personal stories </w:t>
      </w:r>
    </w:p>
    <w:p w:rsidR="00D960B7" w:rsidRPr="008D6725" w:rsidRDefault="00D960B7" w:rsidP="00D960B7">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Excellent interpersonal and communication skills; experience in public speaking a plus</w:t>
      </w:r>
    </w:p>
    <w:p w:rsidR="00D960B7" w:rsidRPr="008D6725" w:rsidRDefault="00D960B7" w:rsidP="00D960B7">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Self-motivated and able to work independently</w:t>
      </w:r>
    </w:p>
    <w:p w:rsidR="00D960B7" w:rsidRPr="008D6725" w:rsidRDefault="00D960B7" w:rsidP="00D960B7">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Ability to maintain strict confidentiality</w:t>
      </w:r>
    </w:p>
    <w:p w:rsidR="00D960B7" w:rsidRPr="008D6725" w:rsidRDefault="00D960B7" w:rsidP="00D960B7">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Must show up on time and as scheduled</w:t>
      </w:r>
    </w:p>
    <w:p w:rsidR="00D960B7" w:rsidRDefault="00D960B7" w:rsidP="00D960B7">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sidRPr="008D6725">
        <w:rPr>
          <w:rFonts w:ascii="MetaNormal-Roman" w:hAnsi="MetaNormal-Roman" w:cs="Tunga"/>
          <w:sz w:val="24"/>
          <w:szCs w:val="24"/>
        </w:rPr>
        <w:t>Basic computer skills preferred</w:t>
      </w:r>
    </w:p>
    <w:p w:rsidR="005F5BEC" w:rsidRPr="009C4449" w:rsidRDefault="009C4449" w:rsidP="009C4449">
      <w:pPr>
        <w:numPr>
          <w:ilvl w:val="0"/>
          <w:numId w:val="2"/>
        </w:numPr>
        <w:tabs>
          <w:tab w:val="clear" w:pos="720"/>
          <w:tab w:val="left" w:pos="714"/>
          <w:tab w:val="left" w:pos="918"/>
          <w:tab w:val="left" w:pos="1206"/>
          <w:tab w:val="left" w:pos="1398"/>
          <w:tab w:val="left" w:pos="1494"/>
          <w:tab w:val="left" w:pos="5382"/>
        </w:tabs>
        <w:suppressAutoHyphens/>
        <w:spacing w:after="0" w:line="240" w:lineRule="auto"/>
        <w:rPr>
          <w:rFonts w:ascii="MetaNormal-Roman" w:hAnsi="MetaNormal-Roman" w:cs="Tunga"/>
          <w:sz w:val="24"/>
          <w:szCs w:val="24"/>
        </w:rPr>
      </w:pPr>
      <w:r>
        <w:rPr>
          <w:rFonts w:ascii="MetaNormal-Roman" w:hAnsi="MetaNormal-Roman" w:cs="Tunga"/>
          <w:sz w:val="24"/>
          <w:szCs w:val="24"/>
        </w:rPr>
        <w:t xml:space="preserve">Interview, video editing, and writing experience a plus </w:t>
      </w:r>
      <w:r w:rsidR="00D960B7" w:rsidRPr="009C4449">
        <w:rPr>
          <w:rFonts w:ascii="MetaNormal-Roman" w:hAnsi="MetaNormal-Roman" w:cs="Tunga"/>
          <w:sz w:val="24"/>
          <w:szCs w:val="24"/>
        </w:rPr>
        <w:t xml:space="preserve"> </w:t>
      </w:r>
    </w:p>
    <w:sectPr w:rsidR="005F5BEC" w:rsidRPr="009C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BlackLF-Caps">
    <w:altName w:val="Cambria"/>
    <w:panose1 w:val="00000000000000000000"/>
    <w:charset w:val="00"/>
    <w:family w:val="roman"/>
    <w:notTrueTyp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MetaNormal-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NormalLF-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7B0"/>
    <w:multiLevelType w:val="multilevel"/>
    <w:tmpl w:val="259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33060"/>
    <w:multiLevelType w:val="multilevel"/>
    <w:tmpl w:val="0C2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B7"/>
    <w:rsid w:val="000F14D8"/>
    <w:rsid w:val="005E5F39"/>
    <w:rsid w:val="00706148"/>
    <w:rsid w:val="009C4449"/>
    <w:rsid w:val="00A014E4"/>
    <w:rsid w:val="00D960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5C11"/>
  <w15:chartTrackingRefBased/>
  <w15:docId w15:val="{F4F2A17D-828F-484C-9905-D4E7A54B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0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0B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McLeod-Tardiff, Jillian</dc:creator>
  <cp:keywords/>
  <dc:description/>
  <cp:lastModifiedBy>Milinichik, Jessica</cp:lastModifiedBy>
  <cp:revision>2</cp:revision>
  <dcterms:created xsi:type="dcterms:W3CDTF">2019-02-05T21:15:00Z</dcterms:created>
  <dcterms:modified xsi:type="dcterms:W3CDTF">2019-02-23T00:01:00Z</dcterms:modified>
</cp:coreProperties>
</file>